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2" w:rsidRDefault="00101954">
      <w:r>
        <w:rPr>
          <w:noProof/>
        </w:rPr>
        <w:pict>
          <v:rect id="Rectangle 2" o:spid="_x0000_s1026" style="position:absolute;margin-left:-46.5pt;margin-top:82.5pt;width:564.75pt;height:70.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" fillcolor="black [3200]" stroked="f">
            <v:fill opacity="32896f"/>
            <v:textbox>
              <w:txbxContent>
                <w:p w:rsidR="008279E9" w:rsidRPr="008279E9" w:rsidRDefault="008279E9" w:rsidP="008279E9">
                  <w:pPr>
                    <w:jc w:val="center"/>
                    <w:rPr>
                      <w:sz w:val="36"/>
                      <w:szCs w:val="36"/>
                    </w:rPr>
                  </w:pPr>
                  <w:r w:rsidRPr="008279E9">
                    <w:rPr>
                      <w:sz w:val="36"/>
                      <w:szCs w:val="36"/>
                    </w:rPr>
                    <w:t>Everything you need to help your business succeed…..</w:t>
                  </w:r>
                </w:p>
                <w:p w:rsidR="008279E9" w:rsidRPr="008279E9" w:rsidRDefault="008279E9" w:rsidP="008279E9">
                  <w:pPr>
                    <w:jc w:val="center"/>
                    <w:rPr>
                      <w:sz w:val="36"/>
                      <w:szCs w:val="36"/>
                    </w:rPr>
                  </w:pPr>
                  <w:r w:rsidRPr="008279E9">
                    <w:rPr>
                      <w:sz w:val="36"/>
                      <w:szCs w:val="36"/>
                    </w:rPr>
                    <w:t>Networking, Education, Information, Marketing!</w:t>
                  </w:r>
                </w:p>
              </w:txbxContent>
            </v:textbox>
          </v:rect>
        </w:pict>
      </w:r>
      <w:r w:rsidRPr="00101954">
        <w:rPr>
          <w:noProof/>
          <w:sz w:val="44"/>
          <w:szCs w:val="44"/>
        </w:rPr>
        <w:pict>
          <v:rect id="Rectangle 1" o:spid="_x0000_s1028" style="position:absolute;margin-left:-46.5pt;margin-top:-42pt;width:564pt;height:116.2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" fillcolor="#70ad47 [3209]" stroked="f">
            <v:fill opacity="32896f"/>
            <v:textbox>
              <w:txbxContent>
                <w:p w:rsidR="006A1B55" w:rsidRDefault="006A1B55" w:rsidP="006A1B55">
                  <w:pPr>
                    <w:pStyle w:val="Title"/>
                    <w:rPr>
                      <w:color w:val="222A35" w:themeColor="text2" w:themeShade="80"/>
                      <w:sz w:val="72"/>
                      <w:szCs w:val="72"/>
                    </w:rPr>
                  </w:pPr>
                  <w:r w:rsidRPr="006A1B55">
                    <w:rPr>
                      <w:color w:val="222A35" w:themeColor="text2" w:themeShade="80"/>
                      <w:sz w:val="72"/>
                      <w:szCs w:val="72"/>
                    </w:rPr>
                    <w:t>Tyler Apartment Association</w:t>
                  </w:r>
                </w:p>
                <w:p w:rsidR="006A1B55" w:rsidRPr="008279E9" w:rsidRDefault="008279E9" w:rsidP="006A1B55">
                  <w:pPr>
                    <w:rPr>
                      <w:color w:val="222A35" w:themeColor="text2" w:themeShade="80"/>
                      <w:sz w:val="52"/>
                      <w:szCs w:val="52"/>
                    </w:rPr>
                  </w:pPr>
                  <w:r w:rsidRPr="008279E9">
                    <w:rPr>
                      <w:color w:val="222A35" w:themeColor="text2" w:themeShade="80"/>
                      <w:sz w:val="52"/>
                      <w:szCs w:val="52"/>
                    </w:rPr>
                    <w:t>Creating Partnerships</w:t>
                  </w:r>
                </w:p>
              </w:txbxContent>
            </v:textbox>
          </v:rect>
        </w:pict>
      </w:r>
    </w:p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101954" w:rsidP="007F05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45pt;margin-top:27.05pt;width:325.5pt;height:492pt;z-index:251674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">
            <v:textbox>
              <w:txbxContent>
                <w:p w:rsidR="008279E9" w:rsidRPr="002E020E" w:rsidRDefault="008279E9" w:rsidP="003311AF">
                  <w:pPr>
                    <w:spacing w:line="240" w:lineRule="auto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2E020E">
                    <w:rPr>
                      <w:b/>
                      <w:color w:val="000000" w:themeColor="text1"/>
                      <w:sz w:val="32"/>
                      <w:szCs w:val="32"/>
                    </w:rPr>
                    <w:t>Supply Partner Membership Benefits</w:t>
                  </w:r>
                </w:p>
                <w:p w:rsidR="003311AF" w:rsidRPr="003311AF" w:rsidRDefault="003311AF" w:rsidP="003311AF">
                  <w:pPr>
                    <w:spacing w:after="0" w:line="24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311AF">
                    <w:rPr>
                      <w:b/>
                      <w:color w:val="000000" w:themeColor="text1"/>
                      <w:sz w:val="28"/>
                      <w:szCs w:val="28"/>
                    </w:rPr>
                    <w:t>Marketing</w:t>
                  </w:r>
                </w:p>
                <w:p w:rsidR="008279E9" w:rsidRPr="003311AF" w:rsidRDefault="008279E9" w:rsidP="003311AF">
                  <w:pPr>
                    <w:spacing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2E020E">
                    <w:rPr>
                      <w:rFonts w:ascii="Calibri Light" w:hAnsi="Calibri Light" w:cs="Calibri Light"/>
                      <w:color w:val="000000" w:themeColor="text1"/>
                    </w:rPr>
                    <w:t xml:space="preserve">The Tyler Apartment Association offers several opportunities to market your business and gain name recognition </w:t>
                  </w:r>
                  <w:r w:rsidR="00982FF6" w:rsidRPr="002E020E">
                    <w:rPr>
                      <w:rFonts w:ascii="Calibri Light" w:hAnsi="Calibri Light" w:cs="Calibri Light"/>
                      <w:color w:val="000000" w:themeColor="text1"/>
                    </w:rPr>
                    <w:t>among</w:t>
                  </w:r>
                  <w:r w:rsidRPr="002E020E">
                    <w:rPr>
                      <w:rFonts w:ascii="Calibri Light" w:hAnsi="Calibri Light" w:cs="Calibri Light"/>
                      <w:color w:val="000000" w:themeColor="text1"/>
                    </w:rPr>
                    <w:t xml:space="preserve"> members of the association. As part of your membership you will receive a business card ad on our web-site with the capability of connecting to your own web</w:t>
                  </w:r>
                  <w:r w:rsidR="005E665F">
                    <w:rPr>
                      <w:rFonts w:ascii="Calibri Light" w:hAnsi="Calibri Light" w:cs="Calibri Light"/>
                      <w:color w:val="000000" w:themeColor="text1"/>
                    </w:rPr>
                    <w:t xml:space="preserve">site at an additional cost. </w:t>
                  </w:r>
                  <w:r w:rsidR="0024326C" w:rsidRPr="002E020E">
                    <w:rPr>
                      <w:rFonts w:ascii="Calibri Light" w:hAnsi="Calibri Light" w:cs="Calibri Light"/>
                      <w:color w:val="000000" w:themeColor="text1"/>
                    </w:rPr>
                    <w:t xml:space="preserve">  Your company will also have access to state and national advertising venues</w:t>
                  </w:r>
                  <w:r w:rsidR="0024326C" w:rsidRPr="003311AF">
                    <w:rPr>
                      <w:rFonts w:ascii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24326C" w:rsidRPr="003311AF" w:rsidRDefault="0024326C" w:rsidP="003311AF">
                  <w:pPr>
                    <w:spacing w:after="0" w:line="24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311AF">
                    <w:rPr>
                      <w:b/>
                      <w:color w:val="000000" w:themeColor="text1"/>
                      <w:sz w:val="28"/>
                      <w:szCs w:val="28"/>
                    </w:rPr>
                    <w:t>Networking, Connections &amp; Support</w:t>
                  </w:r>
                </w:p>
                <w:p w:rsidR="0024326C" w:rsidRPr="002E020E" w:rsidRDefault="0024326C" w:rsidP="008279E9">
                  <w:pPr>
                    <w:spacing w:line="240" w:lineRule="auto"/>
                    <w:rPr>
                      <w:rFonts w:ascii="Calibri Light" w:hAnsi="Calibri Light" w:cs="Calibri Light"/>
                      <w:color w:val="000000" w:themeColor="text1"/>
                    </w:rPr>
                  </w:pPr>
                  <w:r w:rsidRPr="002E020E">
                    <w:rPr>
                      <w:rFonts w:ascii="Calibri Light" w:hAnsi="Calibri Light" w:cs="Calibri Light"/>
                      <w:color w:val="000000" w:themeColor="text1"/>
                    </w:rPr>
                    <w:t>Networking to create connections is the key to developing a business and we offer many opportunities for our Supply Partners to network with managers and other Supply Partners.  The TAA wants to see each of our member’s businesses</w:t>
                  </w:r>
                  <w:r w:rsidR="003311AF" w:rsidRPr="002E020E">
                    <w:rPr>
                      <w:rFonts w:ascii="Calibri Light" w:hAnsi="Calibri Light" w:cs="Calibri Light"/>
                      <w:color w:val="000000" w:themeColor="text1"/>
                    </w:rPr>
                    <w:t xml:space="preserve"> grow, so the organization is designed to share business leads and ideas with each other. </w:t>
                  </w:r>
                </w:p>
                <w:p w:rsidR="003311AF" w:rsidRDefault="003311AF" w:rsidP="003311AF">
                  <w:pPr>
                    <w:spacing w:after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3311AF">
                    <w:rPr>
                      <w:b/>
                      <w:color w:val="000000" w:themeColor="text1"/>
                      <w:sz w:val="28"/>
                      <w:szCs w:val="28"/>
                    </w:rPr>
                    <w:t>Contact, Mailing &amp; Electronic</w:t>
                  </w:r>
                  <w:r w:rsidRPr="0097438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Lists</w:t>
                  </w:r>
                </w:p>
                <w:p w:rsidR="003311AF" w:rsidRPr="002E020E" w:rsidRDefault="003311AF" w:rsidP="008279E9">
                  <w:pPr>
                    <w:spacing w:line="240" w:lineRule="auto"/>
                    <w:rPr>
                      <w:rFonts w:ascii="Calibri Light" w:hAnsi="Calibri Light" w:cs="Calibri Light"/>
                      <w:color w:val="000000" w:themeColor="text1"/>
                    </w:rPr>
                  </w:pPr>
                  <w:r w:rsidRPr="002E020E">
                    <w:rPr>
                      <w:rFonts w:ascii="Calibri Light" w:hAnsi="Calibri Light" w:cs="Calibri Light"/>
                      <w:color w:val="000000" w:themeColor="text1"/>
                    </w:rPr>
                    <w:t xml:space="preserve">As a member of the Association you have the privilege of having a copy of our membership list.  This information can assist you in making contacts and sales. </w:t>
                  </w:r>
                </w:p>
                <w:p w:rsidR="003311AF" w:rsidRPr="003311AF" w:rsidRDefault="003311AF" w:rsidP="003311AF">
                  <w:pPr>
                    <w:spacing w:after="0" w:line="24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311AF">
                    <w:rPr>
                      <w:b/>
                      <w:color w:val="000000" w:themeColor="text1"/>
                      <w:sz w:val="28"/>
                      <w:szCs w:val="28"/>
                    </w:rPr>
                    <w:t>Events</w:t>
                  </w:r>
                </w:p>
                <w:p w:rsidR="003311AF" w:rsidRDefault="003311AF" w:rsidP="008279E9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2E020E">
                    <w:rPr>
                      <w:color w:val="000000" w:themeColor="text1"/>
                    </w:rPr>
                    <w:t>Members have the chance to attend several different events.  Many of these events have special sponsorships avail</w:t>
                  </w:r>
                  <w:r w:rsidR="002E020E" w:rsidRPr="002E020E">
                    <w:rPr>
                      <w:color w:val="000000" w:themeColor="text1"/>
                    </w:rPr>
                    <w:t>able to give your company extra exp</w:t>
                  </w:r>
                  <w:r w:rsidRPr="002E020E">
                    <w:rPr>
                      <w:color w:val="000000" w:themeColor="text1"/>
                    </w:rPr>
                    <w:t>osure</w:t>
                  </w:r>
                  <w:r w:rsidR="002E020E" w:rsidRPr="002E020E">
                    <w:rPr>
                      <w:color w:val="000000" w:themeColor="text1"/>
                    </w:rPr>
                    <w:t xml:space="preserve">. Becoming active in these events and committees will allow you to develop relationships with potential customers and establish name identification </w:t>
                  </w:r>
                  <w:r w:rsidR="002E020E">
                    <w:rPr>
                      <w:color w:val="000000" w:themeColor="text1"/>
                    </w:rPr>
                    <w:t>for your business</w:t>
                  </w:r>
                  <w:r w:rsidR="002E020E" w:rsidRPr="002E020E">
                    <w:rPr>
                      <w:color w:val="000000" w:themeColor="text1"/>
                    </w:rPr>
                    <w:t xml:space="preserve">. </w:t>
                  </w:r>
                </w:p>
                <w:p w:rsidR="002E020E" w:rsidRDefault="002E020E" w:rsidP="008279E9">
                  <w:pPr>
                    <w:spacing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Still Have Questions?</w:t>
                  </w:r>
                </w:p>
                <w:p w:rsidR="002E020E" w:rsidRPr="002E020E" w:rsidRDefault="002E020E" w:rsidP="008279E9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Call Linda Neeley for answers 903.594.8864</w:t>
                  </w:r>
                </w:p>
                <w:p w:rsidR="0024326C" w:rsidRPr="008279E9" w:rsidRDefault="0024326C" w:rsidP="008279E9">
                  <w:pPr>
                    <w:spacing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F0502" w:rsidRPr="007F0502" w:rsidRDefault="00101954" w:rsidP="007F0502">
      <w:r>
        <w:rPr>
          <w:noProof/>
        </w:rPr>
        <w:pict>
          <v:shape id="Text Box 5" o:spid="_x0000_s1029" type="#_x0000_t202" style="position:absolute;margin-left:285pt;margin-top:2.6pt;width:233.25pt;height:357.75pt;z-index:-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" fillcolor="white [3201]" strokeweight=".5pt">
            <v:textbox>
              <w:txbxContent>
                <w:p w:rsidR="00625FF6" w:rsidRDefault="00625FF6" w:rsidP="00B52555">
                  <w:pPr>
                    <w:shd w:val="clear" w:color="auto" w:fill="E2EFD9" w:themeFill="accent6" w:themeFillTint="33"/>
                  </w:pPr>
                  <w:r>
                    <w:t>The Tyler Apartment Association has over 225 members with over 14,000 rental dwellings.</w:t>
                  </w:r>
                </w:p>
                <w:p w:rsidR="00625FF6" w:rsidRDefault="00625FF6" w:rsidP="00B52555">
                  <w:pPr>
                    <w:shd w:val="clear" w:color="auto" w:fill="E2EFD9" w:themeFill="accent6" w:themeFillTint="33"/>
                  </w:pPr>
                  <w:r>
                    <w:t xml:space="preserve">We would love to have you join to be part of our Apartment Association Family. </w:t>
                  </w:r>
                </w:p>
                <w:p w:rsidR="00625FF6" w:rsidRPr="00B52555" w:rsidRDefault="00625FF6" w:rsidP="00B52555">
                  <w:pPr>
                    <w:shd w:val="clear" w:color="auto" w:fill="E2EFD9" w:themeFill="accent6" w:themeFillTint="33"/>
                    <w:rPr>
                      <w:color w:val="C5E0B3" w:themeColor="accent6" w:themeTint="66"/>
                    </w:rPr>
                  </w:pPr>
                  <w:r>
                    <w:t>Contact Linda Neeley</w:t>
                  </w:r>
                </w:p>
                <w:p w:rsidR="00625FF6" w:rsidRDefault="00101954" w:rsidP="00B52555">
                  <w:pPr>
                    <w:shd w:val="clear" w:color="auto" w:fill="E2EFD9" w:themeFill="accent6" w:themeFillTint="33"/>
                  </w:pPr>
                  <w:hyperlink r:id="rId4" w:history="1">
                    <w:r w:rsidR="00625FF6" w:rsidRPr="009D0FB2">
                      <w:rPr>
                        <w:rStyle w:val="Hyperlink"/>
                      </w:rPr>
                      <w:t>Tyleraptassoc@suddenlink.net</w:t>
                    </w:r>
                  </w:hyperlink>
                </w:p>
                <w:p w:rsidR="00625FF6" w:rsidRDefault="00625FF6" w:rsidP="00B52555">
                  <w:pPr>
                    <w:shd w:val="clear" w:color="auto" w:fill="E2EFD9" w:themeFill="accent6" w:themeFillTint="33"/>
                  </w:pPr>
                  <w:r>
                    <w:t>903-594-8864</w:t>
                  </w:r>
                </w:p>
                <w:p w:rsidR="00625FF6" w:rsidRPr="00B52555" w:rsidRDefault="00625FF6" w:rsidP="00B52555">
                  <w:pPr>
                    <w:shd w:val="clear" w:color="auto" w:fill="E2EFD9" w:themeFill="accent6" w:themeFillTint="33"/>
                    <w:spacing w:after="0"/>
                    <w:rPr>
                      <w:color w:val="C5E0B3" w:themeColor="accent6" w:themeTint="66"/>
                    </w:rPr>
                  </w:pPr>
                  <w:r>
                    <w:t>PO Box 7223</w:t>
                  </w: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</w:pPr>
                  <w:r>
                    <w:t>Tyler, TX  75711</w:t>
                  </w: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</w:pP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  <w:rPr>
                      <w:sz w:val="32"/>
                      <w:szCs w:val="32"/>
                    </w:rPr>
                  </w:pPr>
                  <w:r w:rsidRPr="00625FF6">
                    <w:rPr>
                      <w:sz w:val="32"/>
                      <w:szCs w:val="32"/>
                    </w:rPr>
                    <w:t xml:space="preserve">Your membership Investment is Just $259 per year. </w:t>
                  </w: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  <w:rPr>
                      <w:sz w:val="32"/>
                      <w:szCs w:val="32"/>
                    </w:rPr>
                  </w:pP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Visit our website at:</w:t>
                  </w:r>
                </w:p>
                <w:p w:rsidR="00625FF6" w:rsidRPr="00625FF6" w:rsidRDefault="00625FF6" w:rsidP="00B52555">
                  <w:pPr>
                    <w:shd w:val="clear" w:color="auto" w:fill="E2EFD9" w:themeFill="accent6" w:themeFillTint="33"/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www.tyleraptassoc.org</w:t>
                  </w: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</w:pPr>
                </w:p>
                <w:p w:rsidR="00625FF6" w:rsidRDefault="00625FF6" w:rsidP="00B52555">
                  <w:pPr>
                    <w:shd w:val="clear" w:color="auto" w:fill="E2EFD9" w:themeFill="accent6" w:themeFillTint="33"/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rect id="Rectangle 3" o:spid="_x0000_s1030" style="position:absolute;margin-left:-9pt;margin-top:17.6pt;width:234pt;height:400.5pt;z-index:251673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" fillcolor="#70ad47 [3209]" stroked="f">
            <v:fill opacity="32896f"/>
            <v:textbox>
              <w:txbxContent>
                <w:p w:rsidR="002E020E" w:rsidRDefault="002E020E" w:rsidP="002E020E">
                  <w:pPr>
                    <w:jc w:val="center"/>
                    <w:rPr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color w:val="222A35" w:themeColor="text2" w:themeShade="80"/>
                      <w:sz w:val="28"/>
                      <w:szCs w:val="28"/>
                    </w:rPr>
                    <w:t>Mission Statement</w:t>
                  </w:r>
                </w:p>
                <w:p w:rsidR="002E020E" w:rsidRDefault="002E020E" w:rsidP="002E020E">
                  <w:pPr>
                    <w:rPr>
                      <w:rFonts w:ascii="Calibri Light" w:hAnsi="Calibri Light" w:cs="Calibri Light"/>
                      <w:color w:val="222A35" w:themeColor="text2" w:themeShade="80"/>
                    </w:rPr>
                  </w:pP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t xml:space="preserve">The purpose of the Tyler Apartment Association is to enhance the professionalism and integrity of the local multi-housing industry by providing a </w:t>
                  </w:r>
                  <w:r w:rsidR="00982FF6">
                    <w:rPr>
                      <w:rFonts w:ascii="Calibri Light" w:hAnsi="Calibri Light" w:cs="Calibri Light"/>
                      <w:color w:val="222A35" w:themeColor="text2" w:themeShade="80"/>
                    </w:rPr>
                    <w:t>networking</w:t>
                  </w: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t xml:space="preserve"> forum, educational opportunities, community awareness, products and services to its membership. Membership of the association is comprised of rental housing owners, property management firms, product/service suppliers, builders, developers and others engaged in the mu</w:t>
                  </w:r>
                  <w:r w:rsidR="00982FF6">
                    <w:rPr>
                      <w:rFonts w:ascii="Calibri Light" w:hAnsi="Calibri Light" w:cs="Calibri Light"/>
                      <w:color w:val="222A35" w:themeColor="text2" w:themeShade="80"/>
                    </w:rPr>
                    <w:t>l</w:t>
                  </w: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t xml:space="preserve">ti-housing industry. </w:t>
                  </w:r>
                </w:p>
                <w:p w:rsidR="002E020E" w:rsidRDefault="002E020E" w:rsidP="002E020E">
                  <w:pPr>
                    <w:jc w:val="center"/>
                    <w:rPr>
                      <w:rFonts w:cstheme="minorHAnsi"/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222A35" w:themeColor="text2" w:themeShade="80"/>
                      <w:sz w:val="28"/>
                      <w:szCs w:val="28"/>
                    </w:rPr>
                    <w:t>Membership Dues: $259 per year</w:t>
                  </w:r>
                </w:p>
                <w:p w:rsidR="002E020E" w:rsidRDefault="00982FF6" w:rsidP="002E020E">
                  <w:pPr>
                    <w:rPr>
                      <w:rFonts w:ascii="Calibri Light" w:hAnsi="Calibri Light" w:cs="Calibri Light"/>
                      <w:color w:val="222A35" w:themeColor="text2" w:themeShade="80"/>
                    </w:rPr>
                  </w:pP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t xml:space="preserve">Your annual membership investment includes all benefits and privileges of membership in the Local Association, the Texas Apartment Association and the National Apartment </w:t>
                  </w: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br/>
                    <w:t>Association. A portion of your investment supports efforts to represent your views and interests before local, state and national government and regulatory bodies and may not be deductible as a business expense.</w:t>
                  </w:r>
                </w:p>
                <w:p w:rsidR="00982FF6" w:rsidRPr="002E020E" w:rsidRDefault="00982FF6" w:rsidP="002E020E">
                  <w:pPr>
                    <w:rPr>
                      <w:rFonts w:ascii="Calibri Light" w:hAnsi="Calibri Light" w:cs="Calibri Light"/>
                      <w:color w:val="222A35" w:themeColor="text2" w:themeShade="80"/>
                    </w:rPr>
                  </w:pPr>
                  <w:r>
                    <w:rPr>
                      <w:rFonts w:ascii="Calibri Light" w:hAnsi="Calibri Light" w:cs="Calibri Light"/>
                      <w:color w:val="222A35" w:themeColor="text2" w:themeShade="80"/>
                    </w:rPr>
                    <w:t>Complete the attached application to join today!</w:t>
                  </w:r>
                </w:p>
              </w:txbxContent>
            </v:textbox>
          </v:rect>
        </w:pict>
      </w:r>
    </w:p>
    <w:p w:rsidR="007F0502" w:rsidRPr="007F0502" w:rsidRDefault="007F0502" w:rsidP="007F0502"/>
    <w:p w:rsidR="007F0502" w:rsidRPr="007F0502" w:rsidRDefault="007F0502" w:rsidP="00B52555">
      <w:pPr>
        <w:jc w:val="right"/>
      </w:pPr>
    </w:p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7F0502" w:rsidRPr="007F0502" w:rsidRDefault="007F0502" w:rsidP="007F0502"/>
    <w:p w:rsidR="005E1CF6" w:rsidRPr="007F0502" w:rsidRDefault="00F74738" w:rsidP="00FA01E3">
      <w:bookmarkStart w:id="0" w:name="_GoBack"/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767080</wp:posOffset>
            </wp:positionV>
            <wp:extent cx="2333625" cy="1552575"/>
            <wp:effectExtent l="19050" t="0" r="9525" b="0"/>
            <wp:wrapThrough wrapText="bothSides">
              <wp:wrapPolygon edited="0">
                <wp:start x="705" y="0"/>
                <wp:lineTo x="-176" y="1855"/>
                <wp:lineTo x="0" y="21202"/>
                <wp:lineTo x="705" y="21467"/>
                <wp:lineTo x="20807" y="21467"/>
                <wp:lineTo x="20983" y="21467"/>
                <wp:lineTo x="21336" y="21202"/>
                <wp:lineTo x="21512" y="21202"/>
                <wp:lineTo x="21688" y="18552"/>
                <wp:lineTo x="21688" y="1855"/>
                <wp:lineTo x="21336" y="265"/>
                <wp:lineTo x="20807" y="0"/>
                <wp:lineTo x="70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_Apartment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1954">
        <w:rPr>
          <w:noProof/>
        </w:rPr>
        <w:pict>
          <v:rect id="Rectangle 9" o:spid="_x0000_s1031" style="position:absolute;margin-left:286.5pt;margin-top:589.5pt;width:231.1pt;height:130.5pt;z-index:251676160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" fillcolor="black [3200]" stroked="f">
            <v:fill opacity="32896f"/>
            <w10:wrap anchory="page"/>
          </v:rect>
        </w:pict>
      </w:r>
      <w:bookmarkEnd w:id="0"/>
    </w:p>
    <w:sectPr w:rsidR="005E1CF6" w:rsidRPr="007F0502" w:rsidSect="007F05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55"/>
    <w:rsid w:val="000E34E3"/>
    <w:rsid w:val="00101954"/>
    <w:rsid w:val="00133E49"/>
    <w:rsid w:val="0024326C"/>
    <w:rsid w:val="002E020E"/>
    <w:rsid w:val="003311AF"/>
    <w:rsid w:val="00365136"/>
    <w:rsid w:val="005E1CF6"/>
    <w:rsid w:val="005E665F"/>
    <w:rsid w:val="00625FF6"/>
    <w:rsid w:val="006A1B55"/>
    <w:rsid w:val="006D2B0D"/>
    <w:rsid w:val="007F0502"/>
    <w:rsid w:val="008279E9"/>
    <w:rsid w:val="00974387"/>
    <w:rsid w:val="00982FF6"/>
    <w:rsid w:val="00B52555"/>
    <w:rsid w:val="00CA3B87"/>
    <w:rsid w:val="00DF5566"/>
    <w:rsid w:val="00F74738"/>
    <w:rsid w:val="00FA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F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yleraptassoc@sudden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Neeley</dc:creator>
  <cp:keywords/>
  <dc:description/>
  <cp:lastModifiedBy>Tyler Apt Assoc</cp:lastModifiedBy>
  <cp:revision>6</cp:revision>
  <cp:lastPrinted>2017-02-27T19:53:00Z</cp:lastPrinted>
  <dcterms:created xsi:type="dcterms:W3CDTF">2016-11-17T15:04:00Z</dcterms:created>
  <dcterms:modified xsi:type="dcterms:W3CDTF">2018-04-20T13:49:00Z</dcterms:modified>
</cp:coreProperties>
</file>